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6039" w:type="dxa"/>
        <w:tblInd w:w="108" w:type="dxa"/>
        <w:tblLook w:val="04A0"/>
      </w:tblPr>
      <w:tblGrid>
        <w:gridCol w:w="435"/>
        <w:gridCol w:w="1557"/>
        <w:gridCol w:w="843"/>
        <w:gridCol w:w="450"/>
        <w:gridCol w:w="401"/>
        <w:gridCol w:w="1106"/>
        <w:gridCol w:w="1184"/>
        <w:gridCol w:w="561"/>
        <w:gridCol w:w="561"/>
        <w:gridCol w:w="400"/>
        <w:gridCol w:w="584"/>
        <w:gridCol w:w="583"/>
        <w:gridCol w:w="569"/>
        <w:gridCol w:w="561"/>
        <w:gridCol w:w="561"/>
        <w:gridCol w:w="554"/>
        <w:gridCol w:w="606"/>
        <w:gridCol w:w="561"/>
        <w:gridCol w:w="596"/>
        <w:gridCol w:w="561"/>
        <w:gridCol w:w="572"/>
        <w:gridCol w:w="679"/>
        <w:gridCol w:w="653"/>
        <w:gridCol w:w="651"/>
        <w:gridCol w:w="650"/>
        <w:gridCol w:w="576"/>
        <w:gridCol w:w="421"/>
        <w:gridCol w:w="172"/>
        <w:gridCol w:w="378"/>
        <w:gridCol w:w="262"/>
        <w:gridCol w:w="126"/>
        <w:gridCol w:w="428"/>
        <w:gridCol w:w="439"/>
        <w:gridCol w:w="420"/>
        <w:gridCol w:w="408"/>
        <w:gridCol w:w="271"/>
        <w:gridCol w:w="214"/>
        <w:gridCol w:w="425"/>
        <w:gridCol w:w="241"/>
        <w:gridCol w:w="185"/>
        <w:gridCol w:w="388"/>
        <w:gridCol w:w="388"/>
        <w:gridCol w:w="183"/>
        <w:gridCol w:w="367"/>
        <w:gridCol w:w="243"/>
        <w:gridCol w:w="145"/>
        <w:gridCol w:w="550"/>
        <w:gridCol w:w="554"/>
        <w:gridCol w:w="442"/>
        <w:gridCol w:w="112"/>
        <w:gridCol w:w="554"/>
        <w:gridCol w:w="236"/>
        <w:gridCol w:w="236"/>
        <w:gridCol w:w="236"/>
      </w:tblGrid>
      <w:tr w:rsidR="00EA1E26" w:rsidRPr="00825D66" w:rsidTr="00183ADA">
        <w:trPr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80"/>
            </w:tblGrid>
            <w:tr w:rsidR="00EA1E26" w:rsidRPr="00825D66" w:rsidTr="00183ADA">
              <w:trPr>
                <w:trHeight w:val="255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A1E26" w:rsidRPr="00825D66" w:rsidRDefault="00EA1E26" w:rsidP="00183ADA">
                  <w:pPr>
                    <w:spacing w:after="0" w:line="240" w:lineRule="auto"/>
                    <w:rPr>
                      <w:rFonts w:ascii="Arial Greek" w:eastAsia="Times New Roman" w:hAnsi="Arial Greek" w:cs="Arial Greek"/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EA1E26" w:rsidRPr="00825D66" w:rsidTr="00183ADA">
        <w:trPr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435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>Φορέας : 2η ΥΠΕ ΠΕΙΡΑΙΩΣ &amp; ΑΙΓΑΙΟΥ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3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ΠΡΟΣΛΗΨΗ ΠΡΟΣΩΠΙΚΟΥ ΜΕ ΣΥΜΒΑΣΗ ΟΡΙΣΜΕΝΟΥ ΧΡΟΝΟΥ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6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  <w:t>Προκήρυξη :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EA1E26" w:rsidRPr="00825D66" w:rsidTr="00183ADA">
        <w:trPr>
          <w:trHeight w:val="25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4357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Υπηρεσία :Γενικό Νοσοκομείο Χίου "</w:t>
            </w:r>
            <w:proofErr w:type="spellStart"/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Σκυλίτσειο</w:t>
            </w:r>
            <w:proofErr w:type="spellEnd"/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"                                                 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0"/>
            </w:tblGrid>
            <w:tr w:rsidR="00EA1E26" w:rsidRPr="00825D66" w:rsidTr="00183ADA">
              <w:trPr>
                <w:trHeight w:val="255"/>
                <w:tblCellSpacing w:w="0" w:type="dxa"/>
              </w:trPr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A1E26" w:rsidRPr="00825D66" w:rsidRDefault="00EA1E26" w:rsidP="00183ADA">
                  <w:pPr>
                    <w:spacing w:after="0" w:line="240" w:lineRule="auto"/>
                    <w:rPr>
                      <w:rFonts w:ascii="Arial Greek" w:eastAsia="Times New Roman" w:hAnsi="Arial Greek" w:cs="Arial Greek"/>
                      <w:sz w:val="20"/>
                      <w:szCs w:val="20"/>
                    </w:rPr>
                  </w:pPr>
                </w:p>
              </w:tc>
            </w:tr>
          </w:tbl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3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ΠΙΝΑΚΑΣ ΚΑΤΑΤΑΞΗΣ &amp; ΒΑΘΜΟΛΟΓΙΑΣ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7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 xml:space="preserve">Υπ' </w:t>
            </w:r>
            <w:proofErr w:type="spellStart"/>
            <w:r w:rsidRPr="00825D66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>αριθμ</w:t>
            </w:r>
            <w:proofErr w:type="spellEnd"/>
            <w:r w:rsidRPr="00825D66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>. Σ.Ο.Χ. :</w:t>
            </w:r>
          </w:p>
        </w:tc>
        <w:tc>
          <w:tcPr>
            <w:tcW w:w="26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1/2022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EA1E26" w:rsidRPr="00825D66" w:rsidTr="00183ADA">
        <w:trPr>
          <w:trHeight w:val="255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435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Έδρα Υπηρεσίας : Έλενας Βενιζέλου 2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3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ΥΠΟΨΗΦΙΩΝ ΚΑΤΗΓΟΡΙΑΣ ΠΕ ή TE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40"/>
            </w:tblGrid>
            <w:tr w:rsidR="00EA1E26" w:rsidRPr="00825D66" w:rsidTr="00183ADA">
              <w:trPr>
                <w:trHeight w:val="255"/>
                <w:tblCellSpacing w:w="0" w:type="dxa"/>
              </w:trPr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A1E26" w:rsidRPr="00825D66" w:rsidRDefault="00EA1E26" w:rsidP="00183ADA">
                  <w:pPr>
                    <w:spacing w:after="0" w:line="240" w:lineRule="auto"/>
                    <w:jc w:val="center"/>
                    <w:rPr>
                      <w:rFonts w:ascii="Arial Greek" w:eastAsia="Times New Roman" w:hAnsi="Arial Greek" w:cs="Arial Greek"/>
                      <w:sz w:val="20"/>
                      <w:szCs w:val="20"/>
                    </w:rPr>
                  </w:pPr>
                </w:p>
              </w:tc>
            </w:tr>
          </w:tbl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EA1E26" w:rsidRPr="00825D66" w:rsidTr="00183ADA">
        <w:trPr>
          <w:trHeight w:val="255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435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Διάρκεια Σύμβασης :  12 ΜΗΝΕΣ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3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 xml:space="preserve">ΚΩΔΙΚΟΣ ΘΕΣΗΣ : </w:t>
            </w:r>
            <w:r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104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EA1E26" w:rsidRPr="00825D66" w:rsidTr="00183ADA">
        <w:trPr>
          <w:trHeight w:val="255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35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 xml:space="preserve">Ειδικότητα :  </w:t>
            </w:r>
            <w:r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ΤΕ ΚΟΙΝΩΝΙΚΩΝ ΛΕΙΤΟΥΡΓΩΝ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EA1E26" w:rsidRPr="00825D66" w:rsidTr="00183ADA">
        <w:trPr>
          <w:gridAfter w:val="3"/>
          <w:wAfter w:w="708" w:type="dxa"/>
          <w:trHeight w:val="255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Α.Μ.</w:t>
            </w:r>
          </w:p>
        </w:tc>
        <w:tc>
          <w:tcPr>
            <w:tcW w:w="2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ΑΡΙΘΜΟΣ ΠΡΩΤΟΚΟΛΛΟΥ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ΟΝΟΜΑ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ΟΝΟΜΑ ΠΑΤΡΟΣ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ΑΡΙΘΜ.</w:t>
            </w:r>
            <w:r w:rsidRPr="00825D66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br/>
              <w:t xml:space="preserve"> ΤΑΥΤΟΤ.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 xml:space="preserve">ΚΩΛΥΜΑ 8ΜΗΝΗΣ ΑΠΑΣΧΟΛΗΣΗΣ 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ΕΝΤΟΠΙΟΤΗΤΑ</w:t>
            </w: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ΚΥΡΙΑ ΠΡΟΣΟΝΤΑ(1) / ΣΕΙΡΑ ΕΠΙΚΟΥΡΙΑΣ</w:t>
            </w:r>
          </w:p>
        </w:tc>
        <w:tc>
          <w:tcPr>
            <w:tcW w:w="89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ΚΡΙΤΗΡΙΑ</w:t>
            </w:r>
          </w:p>
        </w:tc>
        <w:tc>
          <w:tcPr>
            <w:tcW w:w="7230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>ΒΑΘΜΟΛΟΓΙΑ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proofErr w:type="spellStart"/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sort</w:t>
            </w:r>
            <w:proofErr w:type="spellEnd"/>
            <w:r w:rsidRPr="00825D66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ΣΥΝΟΛΟ ΜΟΝΑΔΩΝ</w:t>
            </w:r>
          </w:p>
        </w:tc>
        <w:tc>
          <w:tcPr>
            <w:tcW w:w="6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CC99"/>
            <w:noWrap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18"/>
                <w:szCs w:val="18"/>
              </w:rPr>
            </w:pPr>
            <w:r w:rsidRPr="00825D66">
              <w:rPr>
                <w:rFonts w:ascii="Arial Greek" w:eastAsia="Times New Roman" w:hAnsi="Arial Greek" w:cs="Arial Greek"/>
                <w:sz w:val="18"/>
                <w:szCs w:val="18"/>
              </w:rPr>
              <w:t>Σειρά Κατάταξης</w:t>
            </w:r>
          </w:p>
        </w:tc>
      </w:tr>
      <w:tr w:rsidR="00EA1E26" w:rsidRPr="00825D66" w:rsidTr="00183ADA">
        <w:trPr>
          <w:gridAfter w:val="3"/>
          <w:wAfter w:w="708" w:type="dxa"/>
          <w:trHeight w:val="2730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2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ΧΡΟΝΟΣ ΣΥΝΕΧΟΜΕΝΗΣ ΑΝΕΡΓΙΑΣ</w:t>
            </w:r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br/>
              <w:t>(σε μήνες)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 xml:space="preserve">ΧΡΟΝΟΣ </w:t>
            </w:r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  <w:u w:val="single"/>
              </w:rPr>
              <w:t>ΜΗ ΣΥΝΕΧΟΜΕΝΗΣ ΑΝΕΡΓΙΑΣ</w:t>
            </w:r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br/>
              <w:t>(σε μήνες)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ΠΟΛΥΤΕΚΝΟΣ ή ΤΕΚΝΟ ΠΟΛΥΤΕΚΝΗΣ ΟΙΚΟΓΕΝΕΙΑΣ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ΤΡΙΤΕΚΝΟΣ ή ΤΕΚΝΟ ΤΡΙΤΕΚΝΗΣ ΟΙΚΟΓΕΝΕΙΑΣ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ΜΟΝΟΓΟΝΕΑΣ ή ΤΕΚΝΟ ΜΟΝΟΓΟΝΕΪΚΗΣ ΟΙΚΟΓΕΝΕΙΑΣ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ΑΝΗΛΙΚΑ ΤΕΚΝΑ</w:t>
            </w:r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br/>
              <w:t>(</w:t>
            </w:r>
            <w:proofErr w:type="spellStart"/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αριθμ</w:t>
            </w:r>
            <w:proofErr w:type="spellEnd"/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 xml:space="preserve">. ανήλικων τέκνων) 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ΒΑΘΜΟΣ ΒΑΣΙΚΟΥ ΤΙΤΛΟΥ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ΔΙΔΑΚΤΟΡΙΚΟ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ΜΕΤΑΠΤΥΧΙΑΚΟ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ΕΝΙΑΙΟΣ ΚΑΙ ΑΔΙΑΣΠΑΣΤΟΣ INTEGRATED MASTER (Ναι εάν ισχύει)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ΔΕΥΤΕΡΟΣ ΤΙΤΛΟΣ (Ναι εάν ισχύει)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ΠΕΡΙΣΣΟΤΕΡΑ ΤΟΥ ΕΝΟΣ ΔΙΔΑΚΤΟΡΙΚΟΥ / ΜΕΤΑΠΤΥΧΙΑΚΟΥ / INTEGRATED / ΔΕΥΤΕΡΟΥ ΤΙΤΛΟΥ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ΕΜΠΕΙΡΙΑ (σε μήνες, μέχρι 84 μήνες)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ΑΝΑΠΗΡΙΑ ΥΠΟΨΗΦΙΟΥ ΜΕ ΠΟΣΟΣΤΟ ΤΟΥΛΑΧΙΣΤΟΝ 50% (Ναι εάν ισχύει)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ΑΝΑΠΗΡΙΑ ΓΟΝΕΑ, ΤΕΚΝΟΥ, ΑΔΕΛΦΟΥ ή ΣΥΖΥΓΟΥ</w:t>
            </w:r>
            <w:r w:rsidRPr="00825D66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br/>
              <w:t>(Ναι εάν ισχύει)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(1α)</w:t>
            </w:r>
          </w:p>
        </w:tc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(1β)</w:t>
            </w:r>
          </w:p>
        </w:tc>
        <w:tc>
          <w:tcPr>
            <w:tcW w:w="5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 xml:space="preserve"> (2)</w:t>
            </w:r>
          </w:p>
        </w:tc>
        <w:tc>
          <w:tcPr>
            <w:tcW w:w="3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 xml:space="preserve"> (3)</w:t>
            </w:r>
          </w:p>
        </w:tc>
        <w:tc>
          <w:tcPr>
            <w:tcW w:w="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 xml:space="preserve"> (4)</w:t>
            </w:r>
          </w:p>
        </w:tc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 xml:space="preserve"> (5)</w:t>
            </w:r>
          </w:p>
        </w:tc>
        <w:tc>
          <w:tcPr>
            <w:tcW w:w="8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(6)</w:t>
            </w:r>
          </w:p>
        </w:tc>
        <w:tc>
          <w:tcPr>
            <w:tcW w:w="4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(7)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(8)</w:t>
            </w:r>
          </w:p>
        </w:tc>
        <w:tc>
          <w:tcPr>
            <w:tcW w:w="4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(9)</w:t>
            </w:r>
          </w:p>
        </w:tc>
        <w:tc>
          <w:tcPr>
            <w:tcW w:w="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(10)</w:t>
            </w:r>
          </w:p>
        </w:tc>
        <w:tc>
          <w:tcPr>
            <w:tcW w:w="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(11)</w:t>
            </w:r>
            <w:r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 xml:space="preserve"> </w:t>
            </w:r>
          </w:p>
        </w:tc>
        <w:tc>
          <w:tcPr>
            <w:tcW w:w="5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(12)</w:t>
            </w:r>
          </w:p>
        </w:tc>
        <w:tc>
          <w:tcPr>
            <w:tcW w:w="3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(13)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(14)</w:t>
            </w: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18"/>
                <w:szCs w:val="18"/>
              </w:rPr>
            </w:pPr>
          </w:p>
        </w:tc>
      </w:tr>
      <w:tr w:rsidR="00EA1E26" w:rsidRPr="00825D66" w:rsidTr="00183ADA">
        <w:trPr>
          <w:gridAfter w:val="3"/>
          <w:wAfter w:w="708" w:type="dxa"/>
          <w:trHeight w:val="255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2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(1α)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(1β)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(2)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(3)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(4)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(5)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(6)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(7)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(8)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(9)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(10)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(11)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(12)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(13)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(14)</w:t>
            </w: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6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1E26" w:rsidRPr="00825D66" w:rsidRDefault="00EA1E2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18"/>
                <w:szCs w:val="18"/>
              </w:rPr>
            </w:pPr>
          </w:p>
        </w:tc>
      </w:tr>
      <w:tr w:rsidR="00743A16" w:rsidRPr="00825D66" w:rsidTr="00183ADA">
        <w:trPr>
          <w:gridAfter w:val="3"/>
          <w:wAfter w:w="708" w:type="dxa"/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1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743A16" w:rsidRPr="00825D66" w:rsidRDefault="00743A1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17332/15-11-2022</w:t>
            </w: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743A16" w:rsidRPr="00825D66" w:rsidRDefault="00743A1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743A16" w:rsidRPr="00825D66" w:rsidRDefault="00743A1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Default="00743A16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ΑΒ937776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16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7,08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40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920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283,20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280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1.483,20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1</w:t>
            </w:r>
          </w:p>
        </w:tc>
      </w:tr>
      <w:tr w:rsidR="00743A16" w:rsidRPr="00825D66" w:rsidTr="00183ADA">
        <w:trPr>
          <w:gridAfter w:val="3"/>
          <w:wAfter w:w="708" w:type="dxa"/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4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743A16" w:rsidRPr="00825D66" w:rsidRDefault="00743A1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16763/3-11-2022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743A16" w:rsidRPr="00825D66" w:rsidRDefault="00743A1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743A16" w:rsidRPr="00825D66" w:rsidRDefault="00743A1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Default="00743A16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ΑΜ933367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4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7,20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84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200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50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288,00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588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1.126,00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2</w:t>
            </w:r>
          </w:p>
        </w:tc>
      </w:tr>
      <w:tr w:rsidR="00743A16" w:rsidRPr="00825D66" w:rsidTr="00183ADA">
        <w:trPr>
          <w:gridAfter w:val="3"/>
          <w:wAfter w:w="708" w:type="dxa"/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3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743A16" w:rsidRPr="00825D66" w:rsidRDefault="00743A1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17333/15-11-2022</w:t>
            </w: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743A16" w:rsidRPr="00825D66" w:rsidRDefault="00743A1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743A16" w:rsidRPr="00825D66" w:rsidRDefault="00743A1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Default="00743A16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ΑΝ791021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6,67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49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50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266,80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343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659,80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3</w:t>
            </w:r>
          </w:p>
        </w:tc>
      </w:tr>
      <w:tr w:rsidR="00743A16" w:rsidRPr="00825D66" w:rsidTr="00183ADA">
        <w:trPr>
          <w:gridAfter w:val="3"/>
          <w:wAfter w:w="708" w:type="dxa"/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5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743A16" w:rsidRPr="00825D66" w:rsidRDefault="00743A1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17175/10-11-2022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743A16" w:rsidRPr="00825D66" w:rsidRDefault="00743A1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743A16" w:rsidRPr="00825D66" w:rsidRDefault="00743A1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Default="00743A16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ΑΝ920944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8,42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336,80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28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364,80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4</w:t>
            </w:r>
          </w:p>
        </w:tc>
      </w:tr>
      <w:tr w:rsidR="00743A16" w:rsidRPr="00825D66" w:rsidTr="00183ADA">
        <w:trPr>
          <w:gridAfter w:val="3"/>
          <w:wAfter w:w="708" w:type="dxa"/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6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743A16" w:rsidRPr="00825D66" w:rsidRDefault="00743A1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17606/18-11-2022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743A16" w:rsidRPr="00825D66" w:rsidRDefault="00743A1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743A16" w:rsidRPr="00825D66" w:rsidRDefault="00743A1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Default="00743A16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ΑΖ671602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6,62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84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264,80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588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852,80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5</w:t>
            </w:r>
          </w:p>
        </w:tc>
      </w:tr>
      <w:tr w:rsidR="00743A16" w:rsidRPr="00825D66" w:rsidTr="00183ADA">
        <w:trPr>
          <w:gridAfter w:val="3"/>
          <w:wAfter w:w="708" w:type="dxa"/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7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743A16" w:rsidRPr="00825D66" w:rsidRDefault="00743A1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17604/18-11-2022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743A16" w:rsidRPr="00825D66" w:rsidRDefault="00743A1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743A16" w:rsidRPr="00825D66" w:rsidRDefault="00743A1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Default="00743A16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ΑΜ371694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7,17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300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286,80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130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716,80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6</w:t>
            </w:r>
          </w:p>
        </w:tc>
      </w:tr>
      <w:tr w:rsidR="00743A16" w:rsidRPr="00825D66" w:rsidTr="00183ADA">
        <w:trPr>
          <w:gridAfter w:val="3"/>
          <w:wAfter w:w="708" w:type="dxa"/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2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743A16" w:rsidRPr="00825D66" w:rsidRDefault="00743A1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16898/7-11-2022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743A16" w:rsidRPr="00825D66" w:rsidRDefault="00743A1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743A16" w:rsidRPr="00825D66" w:rsidRDefault="00743A1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Default="00743A16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ΑΒ257483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7,35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56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294,00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392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686,00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7</w:t>
            </w:r>
          </w:p>
        </w:tc>
      </w:tr>
      <w:tr w:rsidR="00743A16" w:rsidRPr="00825D66" w:rsidTr="00183ADA">
        <w:trPr>
          <w:gridAfter w:val="3"/>
          <w:wAfter w:w="708" w:type="dxa"/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8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743A16" w:rsidRPr="00825D66" w:rsidRDefault="00743A1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17314/14-11-2022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743A16" w:rsidRPr="00825D66" w:rsidRDefault="00743A1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743A16" w:rsidRPr="00825D66" w:rsidRDefault="00743A16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Default="00743A16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ΑΜ964058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6,41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22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256,40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154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410,40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743A16" w:rsidRPr="00825D66" w:rsidRDefault="00743A16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825D66">
              <w:rPr>
                <w:rFonts w:ascii="Arial Greek" w:eastAsia="Times New Roman" w:hAnsi="Arial Greek" w:cs="Arial Greek"/>
                <w:sz w:val="20"/>
                <w:szCs w:val="20"/>
              </w:rPr>
              <w:t>8</w:t>
            </w:r>
          </w:p>
        </w:tc>
      </w:tr>
    </w:tbl>
    <w:p w:rsidR="00AC713E" w:rsidRDefault="00AC713E" w:rsidP="00EA1E26">
      <w:pPr>
        <w:ind w:left="142"/>
      </w:pPr>
    </w:p>
    <w:sectPr w:rsidR="00AC713E" w:rsidSect="00EA1E26">
      <w:pgSz w:w="27783" w:h="14175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Greek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A1E26"/>
    <w:rsid w:val="00585A18"/>
    <w:rsid w:val="00743A16"/>
    <w:rsid w:val="008B0927"/>
    <w:rsid w:val="00AC713E"/>
    <w:rsid w:val="00BC7370"/>
    <w:rsid w:val="00C305CD"/>
    <w:rsid w:val="00EA1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51" w:after="200" w:line="360" w:lineRule="auto"/>
        <w:ind w:left="1242" w:right="60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E26"/>
    <w:pPr>
      <w:spacing w:before="0" w:line="276" w:lineRule="auto"/>
      <w:ind w:left="0" w:right="0"/>
      <w:jc w:val="left"/>
    </w:pPr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437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m.tziatzias</dc:creator>
  <cp:lastModifiedBy>m.tziatzias</cp:lastModifiedBy>
  <cp:revision>2</cp:revision>
  <dcterms:created xsi:type="dcterms:W3CDTF">2022-12-05T11:40:00Z</dcterms:created>
  <dcterms:modified xsi:type="dcterms:W3CDTF">2022-12-05T12:45:00Z</dcterms:modified>
</cp:coreProperties>
</file>